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hint="eastAsia" w:hAnsi="宋体" w:eastAsia="仿宋_GB2312"/>
          <w:b/>
          <w:color w:val="auto"/>
          <w:sz w:val="32"/>
          <w:szCs w:val="32"/>
          <w:lang w:val="en-US" w:eastAsia="zh-CN"/>
        </w:rPr>
      </w:pPr>
      <w:bookmarkStart w:id="0" w:name="OLE_LINK2"/>
      <w:bookmarkStart w:id="1" w:name="OLE_LINK3"/>
      <w:bookmarkStart w:id="2" w:name="OLE_LINK1"/>
      <w:bookmarkStart w:id="3" w:name="OLE_LINK4"/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附件</w:t>
      </w:r>
    </w:p>
    <w:p>
      <w:pPr>
        <w:widowControl/>
        <w:snapToGrid w:val="0"/>
        <w:spacing w:line="360" w:lineRule="auto"/>
        <w:jc w:val="center"/>
        <w:rPr>
          <w:b/>
          <w:color w:val="auto"/>
          <w:sz w:val="32"/>
          <w:szCs w:val="32"/>
        </w:rPr>
      </w:pPr>
      <w:r>
        <w:rPr>
          <w:rFonts w:hint="eastAsia" w:hAnsi="宋体"/>
          <w:b/>
          <w:color w:val="auto"/>
          <w:sz w:val="32"/>
          <w:szCs w:val="32"/>
        </w:rPr>
        <w:t>吉</w:t>
      </w:r>
      <w:r>
        <w:rPr>
          <w:rFonts w:hint="eastAsia"/>
          <w:b/>
          <w:color w:val="auto"/>
          <w:sz w:val="32"/>
          <w:szCs w:val="32"/>
        </w:rPr>
        <w:t>首</w:t>
      </w:r>
      <w:r>
        <w:rPr>
          <w:rFonts w:hint="eastAsia" w:hAnsi="宋体"/>
          <w:b/>
          <w:color w:val="auto"/>
          <w:sz w:val="32"/>
          <w:szCs w:val="32"/>
        </w:rPr>
        <w:t>大学研究生学科</w:t>
      </w:r>
      <w:r>
        <w:rPr>
          <w:rFonts w:hint="eastAsia" w:hAnsi="宋体"/>
          <w:b/>
          <w:color w:val="auto"/>
          <w:sz w:val="32"/>
          <w:szCs w:val="32"/>
          <w:lang w:val="en-US" w:eastAsia="zh-CN"/>
        </w:rPr>
        <w:t>专业</w:t>
      </w:r>
      <w:r>
        <w:rPr>
          <w:rFonts w:hint="eastAsia" w:hAnsi="宋体"/>
          <w:b/>
          <w:color w:val="auto"/>
          <w:sz w:val="32"/>
          <w:szCs w:val="32"/>
        </w:rPr>
        <w:t>竞赛项目</w:t>
      </w:r>
      <w:r>
        <w:rPr>
          <w:rFonts w:hint="eastAsia" w:hAnsi="宋体"/>
          <w:b/>
          <w:color w:val="auto"/>
          <w:sz w:val="32"/>
          <w:szCs w:val="32"/>
          <w:lang w:val="en-US" w:eastAsia="zh-CN"/>
        </w:rPr>
        <w:t>资助</w:t>
      </w:r>
      <w:r>
        <w:rPr>
          <w:rFonts w:hint="eastAsia" w:hAnsi="宋体"/>
          <w:b/>
          <w:color w:val="auto"/>
          <w:sz w:val="32"/>
          <w:szCs w:val="32"/>
        </w:rPr>
        <w:t>申请书</w:t>
      </w:r>
      <w:bookmarkEnd w:id="0"/>
      <w:bookmarkEnd w:id="1"/>
      <w:bookmarkEnd w:id="2"/>
      <w:bookmarkEnd w:id="3"/>
    </w:p>
    <w:tbl>
      <w:tblPr>
        <w:tblStyle w:val="4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681"/>
        <w:gridCol w:w="92"/>
        <w:gridCol w:w="95"/>
        <w:gridCol w:w="2137"/>
        <w:gridCol w:w="461"/>
        <w:gridCol w:w="846"/>
        <w:gridCol w:w="1076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竞赛名称</w:t>
            </w:r>
          </w:p>
        </w:tc>
        <w:tc>
          <w:tcPr>
            <w:tcW w:w="76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承办</w:t>
            </w:r>
            <w:r>
              <w:rPr>
                <w:rFonts w:hint="eastAsia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竞赛级别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参赛专业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参赛人数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项目负责人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指导老师信息</w:t>
            </w:r>
          </w:p>
        </w:tc>
        <w:tc>
          <w:tcPr>
            <w:tcW w:w="76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7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竞赛项目执行方案</w:t>
            </w:r>
          </w:p>
        </w:tc>
        <w:tc>
          <w:tcPr>
            <w:tcW w:w="83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line="360" w:lineRule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本年度竞赛选拔、培训和组织计划（校级竞赛同时需提交该竞赛的实施方案或策划书）</w:t>
            </w:r>
          </w:p>
          <w:p>
            <w:pPr>
              <w:spacing w:before="78" w:beforeLines="25" w:line="360" w:lineRule="auto"/>
              <w:rPr>
                <w:color w:val="auto"/>
                <w:w w:val="80"/>
                <w:sz w:val="21"/>
                <w:szCs w:val="21"/>
              </w:rPr>
            </w:pP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经费预算方案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预算项目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预算经费</w:t>
            </w: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bookmarkStart w:id="4" w:name="OLE_LINK8" w:colFirst="1" w:colLast="2"/>
            <w:bookmarkStart w:id="5" w:name="OLE_LINK9" w:colFirst="1" w:colLast="2"/>
            <w:bookmarkStart w:id="6" w:name="OLE_LINK10" w:colFirst="1" w:colLast="2"/>
            <w:bookmarkStart w:id="7" w:name="OLE_LINK11" w:colFirst="1" w:colLast="2"/>
            <w:bookmarkStart w:id="8" w:name="_Hlk487729882"/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办公用品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交通费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广告宣传费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印刷、复印费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6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竞赛报名费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7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劳务费（指导、培训）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会务费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9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餐费（非校内学科竞赛期间）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图书报刊资料费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12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信息咨询费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13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租赁费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bookmarkEnd w:id="4"/>
      <w:bookmarkEnd w:id="5"/>
      <w:bookmarkEnd w:id="6"/>
      <w:bookmarkEnd w:id="7"/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合</w:t>
            </w:r>
            <w:r>
              <w:rPr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计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91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注：项目预算以合理为原则，严格控制办公用品费用，预算项目可参考财务处报账的细目，此预算将作为报账依据。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学院审核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ind w:firstLine="1365" w:firstLineChars="65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负责人</w:t>
            </w:r>
            <w:r>
              <w:rPr>
                <w:color w:val="auto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  <w:szCs w:val="21"/>
              </w:rPr>
              <w:t>（公章）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6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研究生院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76" w:lineRule="auto"/>
              <w:ind w:firstLine="1050" w:firstLineChars="500"/>
              <w:rPr>
                <w:color w:val="auto"/>
                <w:sz w:val="21"/>
                <w:szCs w:val="21"/>
              </w:rPr>
            </w:pPr>
          </w:p>
          <w:p>
            <w:pPr>
              <w:spacing w:before="156" w:beforeLines="50" w:line="276" w:lineRule="auto"/>
              <w:ind w:firstLine="1050" w:firstLineChars="500"/>
              <w:rPr>
                <w:color w:val="auto"/>
                <w:sz w:val="21"/>
                <w:szCs w:val="21"/>
              </w:rPr>
            </w:pPr>
          </w:p>
          <w:p>
            <w:pPr>
              <w:spacing w:before="156" w:beforeLines="50" w:line="276" w:lineRule="auto"/>
              <w:ind w:firstLine="1050" w:firstLineChars="500"/>
              <w:rPr>
                <w:color w:val="auto"/>
                <w:sz w:val="21"/>
                <w:szCs w:val="21"/>
              </w:rPr>
            </w:pPr>
          </w:p>
          <w:p>
            <w:pPr>
              <w:spacing w:before="156" w:beforeLines="50" w:line="276" w:lineRule="auto"/>
              <w:ind w:firstLine="1050" w:firstLineChars="500"/>
              <w:rPr>
                <w:color w:val="auto"/>
                <w:sz w:val="21"/>
                <w:szCs w:val="21"/>
              </w:rPr>
            </w:pPr>
          </w:p>
          <w:p>
            <w:pPr>
              <w:spacing w:before="156" w:beforeLines="50" w:line="276" w:lineRule="auto"/>
              <w:ind w:right="420" w:firstLine="1470" w:firstLineChars="7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负责人</w:t>
            </w:r>
            <w:r>
              <w:rPr>
                <w:color w:val="auto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  <w:szCs w:val="21"/>
              </w:rPr>
              <w:t>（公章）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br w:type="page"/>
      </w:r>
      <w:r>
        <w:rPr>
          <w:rFonts w:hint="eastAsia" w:hAnsi="宋体"/>
          <w:b/>
          <w:color w:val="auto"/>
          <w:sz w:val="28"/>
          <w:szCs w:val="28"/>
        </w:rPr>
        <w:t>吉首大学研究生学科竞赛总结报告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32"/>
        <w:gridCol w:w="131"/>
        <w:gridCol w:w="2802"/>
        <w:gridCol w:w="264"/>
        <w:gridCol w:w="1244"/>
        <w:gridCol w:w="254"/>
        <w:gridCol w:w="2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竞赛名称</w:t>
            </w:r>
          </w:p>
        </w:tc>
        <w:tc>
          <w:tcPr>
            <w:tcW w:w="7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主办单位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竞赛级别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参赛专业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参赛人数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竞赛时间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竞赛地点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项目负责人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指导老师信息</w:t>
            </w:r>
          </w:p>
        </w:tc>
        <w:tc>
          <w:tcPr>
            <w:tcW w:w="7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执行情况总结</w:t>
            </w:r>
          </w:p>
        </w:tc>
        <w:tc>
          <w:tcPr>
            <w:tcW w:w="8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竞赛组织情况总结（包括选拔、培训、参赛等组织情况的总结，可另附图片等其他资料）</w:t>
            </w:r>
          </w:p>
          <w:p>
            <w:pPr>
              <w:spacing w:before="78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78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78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78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78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78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78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78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78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78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78" w:beforeLines="25" w:line="360" w:lineRule="auto"/>
              <w:jc w:val="left"/>
              <w:rPr>
                <w:color w:val="auto"/>
                <w:w w:val="8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经费使用情况总结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支出项目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支出经费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办公用品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交通费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广告宣传费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印刷、复印费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6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竞赛报名费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7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劳务费（指导、培训）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会务费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9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餐费（非校内学科竞赛期间）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图书报刊资料费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12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信息咨询费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13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租赁费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竞赛获奖情况</w:t>
            </w: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获奖等级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获奖数目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特等奖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一等奖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二等奖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三等奖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3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团队荣誉</w:t>
            </w: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学院审核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ind w:firstLine="1050" w:firstLineChars="500"/>
              <w:rPr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ind w:firstLine="1050" w:firstLineChars="5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负责人</w:t>
            </w:r>
            <w:r>
              <w:rPr>
                <w:color w:val="auto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  <w:szCs w:val="21"/>
              </w:rPr>
              <w:t>（公章）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jc w:val="left"/>
        <w:rPr>
          <w:color w:val="auto"/>
        </w:rPr>
      </w:pPr>
      <w:r>
        <w:rPr>
          <w:rFonts w:hint="eastAsia"/>
          <w:color w:val="auto"/>
          <w:sz w:val="21"/>
          <w:szCs w:val="21"/>
        </w:rPr>
        <w:t>注：学科竞赛报账时请附此表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25DC"/>
    <w:rsid w:val="004E2647"/>
    <w:rsid w:val="005C31F5"/>
    <w:rsid w:val="00D536CD"/>
    <w:rsid w:val="05B75627"/>
    <w:rsid w:val="0CDD1177"/>
    <w:rsid w:val="116C1344"/>
    <w:rsid w:val="11890B0D"/>
    <w:rsid w:val="276840D3"/>
    <w:rsid w:val="30E46663"/>
    <w:rsid w:val="3FA37ECB"/>
    <w:rsid w:val="547E1DA1"/>
    <w:rsid w:val="56936DB6"/>
    <w:rsid w:val="66CD25DC"/>
    <w:rsid w:val="7849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仿宋_GB2312" w:eastAsia="仿宋_GB2312"/>
      <w:color w:val="000000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仿宋_GB2312" w:eastAsia="仿宋_GB2312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</Words>
  <Characters>838</Characters>
  <Lines>6</Lines>
  <Paragraphs>1</Paragraphs>
  <TotalTime>64</TotalTime>
  <ScaleCrop>false</ScaleCrop>
  <LinksUpToDate>false</LinksUpToDate>
  <CharactersWithSpaces>983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2020-09-24T08:38:00Z</dcterms:created>
  <dc:creator>lenovo</dc:creator>
  <cp:lastModifiedBy>子木</cp:lastModifiedBy>
  <dcterms:modified xsi:type="dcterms:W3CDTF">2023-06-14T08:08:12Z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